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018E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25pt;margin-top:0;width:49.6pt;height:51.5pt;z-index:251660288">
            <v:imagedata r:id="rId8" o:title=""/>
            <w10:wrap type="topAndBottom"/>
          </v:shape>
        </w:pict>
      </w:r>
      <w:r w:rsidRPr="00CD018E">
        <w:rPr>
          <w:rFonts w:ascii="Times New Roman" w:hAnsi="Times New Roman" w:cs="Times New Roman"/>
          <w:sz w:val="28"/>
        </w:rPr>
        <w:br/>
      </w:r>
      <w:r w:rsidRPr="00CD018E">
        <w:rPr>
          <w:rFonts w:ascii="Times New Roman" w:hAnsi="Times New Roman" w:cs="Times New Roman"/>
          <w:b/>
          <w:sz w:val="28"/>
        </w:rPr>
        <w:t>Администрация Нижнетанайского сельсовета</w:t>
      </w:r>
    </w:p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018E">
        <w:rPr>
          <w:rFonts w:ascii="Times New Roman" w:hAnsi="Times New Roman" w:cs="Times New Roman"/>
          <w:b/>
          <w:sz w:val="28"/>
        </w:rPr>
        <w:t>Дзержинского района Красноярского края</w:t>
      </w:r>
    </w:p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D018E">
        <w:rPr>
          <w:rFonts w:ascii="Times New Roman" w:hAnsi="Times New Roman" w:cs="Times New Roman"/>
          <w:b/>
          <w:sz w:val="36"/>
        </w:rPr>
        <w:t>ПОСТАНОВЛЕНИЕ</w:t>
      </w:r>
    </w:p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D018E">
        <w:rPr>
          <w:rFonts w:ascii="Times New Roman" w:hAnsi="Times New Roman" w:cs="Times New Roman"/>
          <w:sz w:val="24"/>
        </w:rPr>
        <w:t>с. Нижний Танай</w:t>
      </w:r>
    </w:p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278E4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>01.06.2023                                                                                                      № 37-П</w:t>
      </w:r>
    </w:p>
    <w:p w:rsidR="00CD018E" w:rsidRPr="00CD018E" w:rsidRDefault="00CD018E" w:rsidP="00CD01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4975" w:rsidRPr="00CD018E" w:rsidRDefault="00954975" w:rsidP="00954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bookmarkStart w:id="0" w:name="_GoBack"/>
      <w:r w:rsidRPr="00CD018E">
        <w:rPr>
          <w:rFonts w:ascii="Times New Roman" w:hAnsi="Times New Roman"/>
          <w:bCs/>
          <w:sz w:val="26"/>
          <w:szCs w:val="26"/>
        </w:rPr>
        <w:t xml:space="preserve">О мерах поддержки арендаторов муниципального </w:t>
      </w:r>
    </w:p>
    <w:p w:rsidR="003931CF" w:rsidRPr="00CD018E" w:rsidRDefault="00954975" w:rsidP="0095497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D018E">
        <w:rPr>
          <w:rFonts w:ascii="Times New Roman" w:hAnsi="Times New Roman"/>
          <w:bCs/>
          <w:sz w:val="26"/>
          <w:szCs w:val="26"/>
        </w:rPr>
        <w:t>имущества в связи с частичной мобилизацией</w:t>
      </w:r>
      <w:bookmarkEnd w:id="0"/>
    </w:p>
    <w:p w:rsidR="00347E1D" w:rsidRPr="00CD018E" w:rsidRDefault="00347E1D" w:rsidP="00954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018E" w:rsidRPr="00CD018E" w:rsidRDefault="00F122A2" w:rsidP="00CD018E">
      <w:pPr>
        <w:spacing w:after="0" w:line="240" w:lineRule="auto"/>
        <w:ind w:firstLine="708"/>
        <w:jc w:val="both"/>
        <w:rPr>
          <w:sz w:val="26"/>
          <w:szCs w:val="26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 06.10.2003 № 131-ФЗ «Об общих принципах организации местного самоуправления в РФ»,</w:t>
      </w:r>
      <w:r w:rsidR="00F17E31"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065" w:rsidRPr="00CD018E">
        <w:rPr>
          <w:rFonts w:ascii="Times New Roman" w:hAnsi="Times New Roman"/>
          <w:sz w:val="26"/>
          <w:szCs w:val="26"/>
        </w:rPr>
        <w:t>распоряжением Правительства Российской Федерации от 15.10.2022 № 3046-р,</w:t>
      </w:r>
      <w:r w:rsidR="00F66065"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CD018E"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</w:t>
      </w:r>
      <w:r w:rsidR="009B74B7"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018E" w:rsidRPr="00CD018E">
        <w:rPr>
          <w:rFonts w:ascii="Times New Roman" w:hAnsi="Times New Roman" w:cs="Times New Roman"/>
          <w:sz w:val="26"/>
          <w:szCs w:val="26"/>
        </w:rPr>
        <w:t>муниципального образования Нижнетанайский сельсовет Дзержинского района Красноярского края, Администрация Нижнетанайского сельсовета</w:t>
      </w:r>
      <w:r w:rsidR="00CD018E" w:rsidRPr="00CD018E">
        <w:rPr>
          <w:sz w:val="26"/>
          <w:szCs w:val="26"/>
        </w:rPr>
        <w:t xml:space="preserve"> </w:t>
      </w:r>
      <w:r w:rsidR="00CD018E" w:rsidRPr="00CD018E">
        <w:rPr>
          <w:rFonts w:ascii="Times New Roman" w:hAnsi="Times New Roman"/>
          <w:sz w:val="26"/>
          <w:szCs w:val="26"/>
        </w:rPr>
        <w:t>ПОСТАНОВЛЯЕТ:</w:t>
      </w:r>
    </w:p>
    <w:p w:rsidR="00E01C45" w:rsidRPr="00CD018E" w:rsidRDefault="00E01C45" w:rsidP="00CD01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013" w:rsidRPr="00CD018E" w:rsidRDefault="000977C2" w:rsidP="006C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667013" w:rsidRPr="00CD018E">
        <w:rPr>
          <w:rFonts w:ascii="Times New Roman" w:hAnsi="Times New Roman"/>
          <w:sz w:val="26"/>
          <w:szCs w:val="26"/>
        </w:rPr>
        <w:t xml:space="preserve">Предоставить арендаторам муниципального имущества -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</w:t>
      </w:r>
      <w:hyperlink r:id="rId9">
        <w:r w:rsidR="00667013" w:rsidRPr="00CD018E">
          <w:rPr>
            <w:rFonts w:ascii="Times New Roman" w:hAnsi="Times New Roman"/>
            <w:sz w:val="26"/>
            <w:szCs w:val="26"/>
          </w:rPr>
          <w:t>Указом</w:t>
        </w:r>
      </w:hyperlink>
      <w:r w:rsidR="00667013" w:rsidRPr="00CD018E">
        <w:rPr>
          <w:rFonts w:ascii="Times New Roman" w:hAnsi="Times New Roman"/>
          <w:sz w:val="26"/>
          <w:szCs w:val="26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10">
        <w:r w:rsidR="00667013" w:rsidRPr="00CD018E">
          <w:rPr>
            <w:rFonts w:ascii="Times New Roman" w:hAnsi="Times New Roman"/>
            <w:sz w:val="26"/>
            <w:szCs w:val="26"/>
          </w:rPr>
          <w:t>пунктом 7 статьи 38</w:t>
        </w:r>
      </w:hyperlink>
      <w:r w:rsidR="00667013" w:rsidRPr="00CD018E">
        <w:rPr>
          <w:rFonts w:ascii="Times New Roman" w:hAnsi="Times New Roman"/>
          <w:sz w:val="26"/>
          <w:szCs w:val="26"/>
        </w:rPr>
        <w:t xml:space="preserve"> Федерального закона от 28 марта 1998 года № 53-ФЗ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предоставление возможности расторжения договоров аренды без применения штрафных санкций. </w:t>
      </w:r>
    </w:p>
    <w:p w:rsidR="006C622A" w:rsidRPr="00CD018E" w:rsidRDefault="009A3D79" w:rsidP="006C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018E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6C622A" w:rsidRPr="00CD018E">
        <w:rPr>
          <w:rFonts w:ascii="Times New Roman" w:hAnsi="Times New Roman"/>
          <w:sz w:val="26"/>
          <w:szCs w:val="26"/>
        </w:rPr>
        <w:t xml:space="preserve">Предоставление отсрочки уплаты арендной платы, указанной в </w:t>
      </w:r>
      <w:hyperlink w:anchor="P7">
        <w:r w:rsidR="006C622A" w:rsidRPr="00CD018E">
          <w:rPr>
            <w:rFonts w:ascii="Times New Roman" w:hAnsi="Times New Roman"/>
            <w:sz w:val="26"/>
            <w:szCs w:val="26"/>
          </w:rPr>
          <w:t>подпункте «а» пункта 1</w:t>
        </w:r>
      </w:hyperlink>
      <w:r w:rsidR="006C622A" w:rsidRPr="00CD018E">
        <w:rPr>
          <w:rFonts w:ascii="Times New Roman" w:hAnsi="Times New Roman"/>
          <w:sz w:val="26"/>
          <w:szCs w:val="26"/>
        </w:rPr>
        <w:t xml:space="preserve"> настоящего постановления, осуществляется на следующих условиях: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 платы по договору аренды;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использования арендуемого по договору имущества, но не превышающий 90 календарных дней со дня окончания периода </w:t>
      </w: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 </w:t>
      </w:r>
    </w:p>
    <w:p w:rsidR="006C622A" w:rsidRPr="00CD018E" w:rsidRDefault="006C622A" w:rsidP="006C62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 xml:space="preserve">3. Расторжение договора аренды без применения штрафных санкций, указанное в </w:t>
      </w:r>
      <w:hyperlink w:anchor="P8">
        <w:r w:rsidRPr="00CD018E">
          <w:rPr>
            <w:rFonts w:ascii="Times New Roman" w:hAnsi="Times New Roman" w:cs="Times New Roman"/>
            <w:sz w:val="26"/>
            <w:szCs w:val="26"/>
          </w:rPr>
          <w:t>подпункте «б» пункта 1</w:t>
        </w:r>
      </w:hyperlink>
      <w:r w:rsidRPr="00CD018E">
        <w:rPr>
          <w:rFonts w:ascii="Times New Roman" w:hAnsi="Times New Roman" w:cs="Times New Roman"/>
          <w:sz w:val="26"/>
          <w:szCs w:val="26"/>
        </w:rPr>
        <w:t xml:space="preserve"> настоящего постановления, осуществляется на следующих условиях: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6C622A" w:rsidRPr="00CD018E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01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44002C" w:rsidRPr="00CD018E" w:rsidRDefault="0044002C" w:rsidP="004400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>4. Меры поддержки, указанные в пункте 1 настоящего постановления, предоставляются по договорам аренды:</w:t>
      </w:r>
    </w:p>
    <w:p w:rsidR="0044002C" w:rsidRPr="00CD018E" w:rsidRDefault="0044002C" w:rsidP="004400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 xml:space="preserve">- муниципального имущества, составляющего казну муниципального образования </w:t>
      </w:r>
      <w:r w:rsidR="00CD018E" w:rsidRPr="00CD018E">
        <w:rPr>
          <w:rFonts w:ascii="Times New Roman" w:hAnsi="Times New Roman" w:cs="Times New Roman"/>
          <w:sz w:val="26"/>
          <w:szCs w:val="26"/>
        </w:rPr>
        <w:t xml:space="preserve">Нижнетанайский сельсовет </w:t>
      </w:r>
      <w:r w:rsidRPr="00CD018E">
        <w:rPr>
          <w:rFonts w:ascii="Times New Roman" w:hAnsi="Times New Roman" w:cs="Times New Roman"/>
          <w:sz w:val="26"/>
          <w:szCs w:val="26"/>
        </w:rPr>
        <w:t>(в том числе земельных участков);</w:t>
      </w:r>
    </w:p>
    <w:p w:rsidR="0044002C" w:rsidRPr="00CD018E" w:rsidRDefault="0044002C" w:rsidP="004400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>- муниципального имущества, закрепленного за муниципальными учреждениями, предприятиями на праве оперативного управления, хозяйственного ведения.</w:t>
      </w:r>
    </w:p>
    <w:p w:rsidR="00CD018E" w:rsidRPr="00CD018E" w:rsidRDefault="00CD018E" w:rsidP="00CD0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 xml:space="preserve">5. Настоящее Постановление вступает в силу в день, следующий </w:t>
      </w:r>
      <w:r w:rsidRPr="00CD01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D018E">
        <w:rPr>
          <w:rFonts w:ascii="Times New Roman" w:hAnsi="Times New Roman" w:cs="Times New Roman"/>
          <w:sz w:val="26"/>
          <w:szCs w:val="26"/>
        </w:rPr>
        <w:t xml:space="preserve">за днем его официального обнародования </w:t>
      </w:r>
    </w:p>
    <w:p w:rsidR="00CD018E" w:rsidRPr="00CD018E" w:rsidRDefault="00CD018E" w:rsidP="00CD0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 xml:space="preserve">6. настоящее постановление разместить на официальном сайте в сети «Интернет» по адресу: </w:t>
      </w:r>
      <w:r w:rsidRPr="00CD018E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CD018E">
        <w:rPr>
          <w:rFonts w:ascii="Times New Roman" w:hAnsi="Times New Roman" w:cs="Times New Roman"/>
          <w:sz w:val="26"/>
          <w:szCs w:val="26"/>
        </w:rPr>
        <w:t>-</w:t>
      </w:r>
      <w:r w:rsidRPr="00CD018E">
        <w:rPr>
          <w:rFonts w:ascii="Times New Roman" w:hAnsi="Times New Roman" w:cs="Times New Roman"/>
          <w:sz w:val="26"/>
          <w:szCs w:val="26"/>
          <w:lang w:val="en-US"/>
        </w:rPr>
        <w:t>nt</w:t>
      </w:r>
      <w:r w:rsidRPr="00CD018E">
        <w:rPr>
          <w:rFonts w:ascii="Times New Roman" w:hAnsi="Times New Roman" w:cs="Times New Roman"/>
          <w:sz w:val="26"/>
          <w:szCs w:val="26"/>
        </w:rPr>
        <w:t>.</w:t>
      </w:r>
      <w:r w:rsidRPr="00CD018E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CD018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D018E" w:rsidRPr="00CD018E" w:rsidRDefault="00CD018E" w:rsidP="00CD0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>7. контроль за исполнением настоящего постановления оставляю за собой.</w:t>
      </w:r>
    </w:p>
    <w:p w:rsidR="00CD018E" w:rsidRPr="00CD018E" w:rsidRDefault="00CD018E" w:rsidP="00CD01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018E" w:rsidRPr="00CD018E" w:rsidRDefault="00CD018E" w:rsidP="00CD01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018E" w:rsidRPr="00CD018E" w:rsidRDefault="00CD018E" w:rsidP="00CD01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018E">
        <w:rPr>
          <w:rFonts w:ascii="Times New Roman" w:hAnsi="Times New Roman" w:cs="Times New Roman"/>
          <w:sz w:val="26"/>
          <w:szCs w:val="26"/>
        </w:rPr>
        <w:t>Глава Нижнетанайского сельсовета                                 К.Ю. Хромов</w:t>
      </w:r>
    </w:p>
    <w:p w:rsidR="009A3D79" w:rsidRDefault="009A3D79" w:rsidP="00CD018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sectPr w:rsidR="009A3D79" w:rsidSect="00DC3D9B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4E" w:rsidRDefault="00E71A4E" w:rsidP="00E01C45">
      <w:pPr>
        <w:spacing w:after="0" w:line="240" w:lineRule="auto"/>
      </w:pPr>
      <w:r>
        <w:separator/>
      </w:r>
    </w:p>
  </w:endnote>
  <w:endnote w:type="continuationSeparator" w:id="0">
    <w:p w:rsidR="00E71A4E" w:rsidRDefault="00E71A4E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4E" w:rsidRDefault="00E71A4E" w:rsidP="00E01C45">
      <w:pPr>
        <w:spacing w:after="0" w:line="240" w:lineRule="auto"/>
      </w:pPr>
      <w:r>
        <w:separator/>
      </w:r>
    </w:p>
  </w:footnote>
  <w:footnote w:type="continuationSeparator" w:id="0">
    <w:p w:rsidR="00E71A4E" w:rsidRDefault="00E71A4E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105DD9"/>
    <w:rsid w:val="000113C5"/>
    <w:rsid w:val="000245F9"/>
    <w:rsid w:val="0007741B"/>
    <w:rsid w:val="000977C2"/>
    <w:rsid w:val="000C1D44"/>
    <w:rsid w:val="000C66DB"/>
    <w:rsid w:val="000E3403"/>
    <w:rsid w:val="000E3C3F"/>
    <w:rsid w:val="000F329D"/>
    <w:rsid w:val="00105DD9"/>
    <w:rsid w:val="001278E4"/>
    <w:rsid w:val="0013637E"/>
    <w:rsid w:val="001A10E4"/>
    <w:rsid w:val="001A659A"/>
    <w:rsid w:val="001D54A8"/>
    <w:rsid w:val="001E257F"/>
    <w:rsid w:val="00205610"/>
    <w:rsid w:val="00207858"/>
    <w:rsid w:val="00212BFC"/>
    <w:rsid w:val="002445DE"/>
    <w:rsid w:val="00247832"/>
    <w:rsid w:val="0029791F"/>
    <w:rsid w:val="002C4005"/>
    <w:rsid w:val="002D6ECA"/>
    <w:rsid w:val="00345D4E"/>
    <w:rsid w:val="00347E1D"/>
    <w:rsid w:val="00387044"/>
    <w:rsid w:val="003931CF"/>
    <w:rsid w:val="003940C1"/>
    <w:rsid w:val="003B6C6A"/>
    <w:rsid w:val="00415D75"/>
    <w:rsid w:val="004274D6"/>
    <w:rsid w:val="0044002C"/>
    <w:rsid w:val="004467C9"/>
    <w:rsid w:val="00454487"/>
    <w:rsid w:val="004B71E2"/>
    <w:rsid w:val="004D4632"/>
    <w:rsid w:val="0053508B"/>
    <w:rsid w:val="005722D0"/>
    <w:rsid w:val="005A3F0F"/>
    <w:rsid w:val="005B33C5"/>
    <w:rsid w:val="005B7509"/>
    <w:rsid w:val="005D3593"/>
    <w:rsid w:val="005F4FC8"/>
    <w:rsid w:val="00641010"/>
    <w:rsid w:val="00647646"/>
    <w:rsid w:val="00667013"/>
    <w:rsid w:val="00675D42"/>
    <w:rsid w:val="00676B28"/>
    <w:rsid w:val="006B3761"/>
    <w:rsid w:val="006C42FB"/>
    <w:rsid w:val="006C622A"/>
    <w:rsid w:val="006E6053"/>
    <w:rsid w:val="00725233"/>
    <w:rsid w:val="00747C6D"/>
    <w:rsid w:val="00772979"/>
    <w:rsid w:val="007A510F"/>
    <w:rsid w:val="007E0B45"/>
    <w:rsid w:val="007F5349"/>
    <w:rsid w:val="00826CDD"/>
    <w:rsid w:val="0086748B"/>
    <w:rsid w:val="0087604F"/>
    <w:rsid w:val="00891554"/>
    <w:rsid w:val="008D6D42"/>
    <w:rsid w:val="008E7EF4"/>
    <w:rsid w:val="0090589A"/>
    <w:rsid w:val="00913F84"/>
    <w:rsid w:val="00954975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92C6A"/>
    <w:rsid w:val="00AD035D"/>
    <w:rsid w:val="00B237CB"/>
    <w:rsid w:val="00B31E4D"/>
    <w:rsid w:val="00B419D6"/>
    <w:rsid w:val="00B60B27"/>
    <w:rsid w:val="00B8129D"/>
    <w:rsid w:val="00B97064"/>
    <w:rsid w:val="00BB5934"/>
    <w:rsid w:val="00C004A1"/>
    <w:rsid w:val="00C640FE"/>
    <w:rsid w:val="00C9328B"/>
    <w:rsid w:val="00CA2AE2"/>
    <w:rsid w:val="00CC3913"/>
    <w:rsid w:val="00CD018E"/>
    <w:rsid w:val="00CE29A8"/>
    <w:rsid w:val="00D052C7"/>
    <w:rsid w:val="00D411CF"/>
    <w:rsid w:val="00D577B5"/>
    <w:rsid w:val="00D72B49"/>
    <w:rsid w:val="00D85E6E"/>
    <w:rsid w:val="00DC3D9B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7158C"/>
    <w:rsid w:val="00E71A4E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66065"/>
    <w:rsid w:val="00FB40B8"/>
    <w:rsid w:val="00FC206A"/>
    <w:rsid w:val="00FD102E"/>
    <w:rsid w:val="00FF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Normal">
    <w:name w:val="ConsPlusNormal"/>
    <w:rsid w:val="006C62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Title"/>
    <w:basedOn w:val="a"/>
    <w:link w:val="a9"/>
    <w:qFormat/>
    <w:rsid w:val="00CD018E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CD018E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BEB39A7DD9D7A97CD03BE03755F470F9B907667D202C40573D9138DA89B280A7D84037AC096800289B7E7CF2I6I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9847-ADFC-45A7-BE4C-3715E124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user</cp:lastModifiedBy>
  <cp:revision>4</cp:revision>
  <cp:lastPrinted>2023-06-01T08:06:00Z</cp:lastPrinted>
  <dcterms:created xsi:type="dcterms:W3CDTF">2023-05-04T08:22:00Z</dcterms:created>
  <dcterms:modified xsi:type="dcterms:W3CDTF">2023-06-01T08:06:00Z</dcterms:modified>
</cp:coreProperties>
</file>